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BD" w:rsidRDefault="00175715" w:rsidP="003C6A2C">
      <w:pPr>
        <w:spacing w:line="0" w:lineRule="atLeast"/>
        <w:jc w:val="center"/>
        <w:rPr>
          <w:b/>
          <w:bCs/>
          <w:sz w:val="28"/>
        </w:rPr>
      </w:pPr>
      <w:r w:rsidRPr="00175035">
        <w:rPr>
          <w:rFonts w:hint="eastAsia"/>
          <w:b/>
          <w:bCs/>
          <w:spacing w:val="8"/>
          <w:kern w:val="0"/>
          <w:sz w:val="28"/>
          <w:fitText w:val="2072" w:id="-2111553024"/>
        </w:rPr>
        <w:t>厨房設備概要</w:t>
      </w:r>
      <w:r w:rsidRPr="00175035">
        <w:rPr>
          <w:rFonts w:hint="eastAsia"/>
          <w:b/>
          <w:bCs/>
          <w:spacing w:val="4"/>
          <w:kern w:val="0"/>
          <w:sz w:val="28"/>
          <w:fitText w:val="2072" w:id="-2111553024"/>
        </w:rPr>
        <w:t>表</w:t>
      </w:r>
    </w:p>
    <w:p w:rsidR="004B6EBD" w:rsidRDefault="004B6EBD" w:rsidP="003C6A2C">
      <w:pPr>
        <w:spacing w:line="0" w:lineRule="atLeast"/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3"/>
        <w:gridCol w:w="908"/>
        <w:gridCol w:w="1835"/>
        <w:gridCol w:w="2725"/>
        <w:gridCol w:w="2180"/>
        <w:gridCol w:w="545"/>
        <w:gridCol w:w="545"/>
      </w:tblGrid>
      <w:tr w:rsidR="004B6EBD">
        <w:trPr>
          <w:cantSplit/>
          <w:trHeight w:val="416"/>
        </w:trPr>
        <w:tc>
          <w:tcPr>
            <w:tcW w:w="1425" w:type="dxa"/>
            <w:gridSpan w:val="3"/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6740" w:type="dxa"/>
            <w:gridSpan w:val="3"/>
            <w:shd w:val="clear" w:color="auto" w:fill="D9D9D9"/>
            <w:vAlign w:val="center"/>
          </w:tcPr>
          <w:p w:rsidR="004B6EBD" w:rsidRDefault="004B6EBD">
            <w:pPr>
              <w:jc w:val="center"/>
            </w:pPr>
          </w:p>
        </w:tc>
        <w:tc>
          <w:tcPr>
            <w:tcW w:w="545" w:type="dxa"/>
            <w:shd w:val="clear" w:color="auto" w:fill="D9D9D9"/>
            <w:vAlign w:val="center"/>
          </w:tcPr>
          <w:p w:rsidR="004B6EBD" w:rsidRDefault="00175715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545" w:type="dxa"/>
            <w:shd w:val="clear" w:color="auto" w:fill="D9D9D9"/>
            <w:vAlign w:val="center"/>
          </w:tcPr>
          <w:p w:rsidR="004B6EBD" w:rsidRDefault="00175715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4B6EBD">
        <w:trPr>
          <w:cantSplit/>
          <w:trHeight w:val="1272"/>
        </w:trPr>
        <w:tc>
          <w:tcPr>
            <w:tcW w:w="5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4B6EBD" w:rsidRDefault="00175715">
            <w:pPr>
              <w:ind w:left="113" w:right="113"/>
              <w:jc w:val="distribute"/>
            </w:pPr>
            <w:r>
              <w:rPr>
                <w:rFonts w:hint="eastAsia"/>
              </w:rPr>
              <w:t>設置室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区画</w:t>
            </w:r>
          </w:p>
          <w:p w:rsidR="004B6EBD" w:rsidRDefault="0017571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  <w:vAlign w:val="center"/>
          </w:tcPr>
          <w:p w:rsidR="004B6EBD" w:rsidRDefault="00175715">
            <w:r>
              <w:rPr>
                <w:rFonts w:hint="eastAsia"/>
              </w:rPr>
              <w:t>設置位置　（</w:t>
            </w:r>
            <w:r>
              <w:rPr>
                <w:rFonts w:hint="eastAsia"/>
                <w:u w:val="single"/>
              </w:rPr>
              <w:t xml:space="preserve">　　　階　　　　　　　　</w:t>
            </w:r>
            <w:r>
              <w:rPr>
                <w:rFonts w:hint="eastAsia"/>
              </w:rPr>
              <w:t>）　室面積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㎡</w:t>
            </w:r>
          </w:p>
          <w:p w:rsidR="004B6EBD" w:rsidRDefault="00175715">
            <w:r>
              <w:rPr>
                <w:rFonts w:hint="eastAsia"/>
              </w:rPr>
              <w:t xml:space="preserve">壁　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□耐火、□不燃、□その他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]</w:t>
            </w:r>
            <w:r>
              <w:rPr>
                <w:rFonts w:hint="eastAsia"/>
              </w:rPr>
              <w:t xml:space="preserve">　</w:t>
            </w:r>
          </w:p>
          <w:p w:rsidR="004B6EBD" w:rsidRDefault="00175715">
            <w:r>
              <w:rPr>
                <w:rFonts w:hint="eastAsia"/>
              </w:rPr>
              <w:t>開口部［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□甲、□乙、□その他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］</w:t>
            </w:r>
          </w:p>
          <w:p w:rsidR="004B6EBD" w:rsidRDefault="00175715">
            <w:r>
              <w:rPr>
                <w:rFonts w:hint="eastAsia"/>
              </w:rPr>
              <w:t>天　井</w:t>
            </w: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□耐火、□不燃、□その他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]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</w:tr>
      <w:tr w:rsidR="004B6EBD">
        <w:trPr>
          <w:cantSplit/>
          <w:trHeight w:val="726"/>
        </w:trPr>
        <w:tc>
          <w:tcPr>
            <w:tcW w:w="51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6EBD" w:rsidRDefault="004B6EBD">
            <w:pPr>
              <w:jc w:val="distribute"/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内装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  <w:vAlign w:val="center"/>
          </w:tcPr>
          <w:p w:rsidR="004B6EBD" w:rsidRDefault="00175715">
            <w:r>
              <w:rPr>
                <w:rFonts w:hint="eastAsia"/>
              </w:rPr>
              <w:t>下　地　［□不燃、□可燃、□その他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　］</w:t>
            </w:r>
          </w:p>
          <w:p w:rsidR="004B6EBD" w:rsidRDefault="00175715">
            <w:r>
              <w:rPr>
                <w:rFonts w:hint="eastAsia"/>
              </w:rPr>
              <w:t>仕上げ　［□不燃、□可燃、□その他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　］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</w:tr>
      <w:tr w:rsidR="004B6EBD">
        <w:trPr>
          <w:cantSplit/>
          <w:trHeight w:val="686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熱源種別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  <w:vAlign w:val="center"/>
          </w:tcPr>
          <w:p w:rsidR="004B6EBD" w:rsidRDefault="00175715">
            <w:r>
              <w:rPr>
                <w:rFonts w:hint="eastAsia"/>
              </w:rPr>
              <w:t>□電気（電圧</w:t>
            </w:r>
            <w:r>
              <w:rPr>
                <w:rFonts w:hint="eastAsia"/>
                <w:u w:val="single"/>
              </w:rPr>
              <w:t xml:space="preserve">　　　　</w:t>
            </w:r>
            <w:r w:rsidR="00216936">
              <w:rPr>
                <w:rFonts w:hint="eastAsia"/>
              </w:rPr>
              <w:t>V</w:t>
            </w:r>
            <w:r w:rsidR="00216936">
              <w:rPr>
                <w:rFonts w:hint="eastAsia"/>
              </w:rPr>
              <w:t>）、□</w:t>
            </w:r>
            <w:r w:rsidR="00216936">
              <w:rPr>
                <w:rFonts w:hint="eastAsia"/>
              </w:rPr>
              <w:t>LPG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/>
              </w:rPr>
              <w:t xml:space="preserve">　　　　</w:t>
            </w:r>
            <w:r w:rsidR="00216936">
              <w:rPr>
                <w:rFonts w:hint="eastAsia"/>
              </w:rPr>
              <w:t>L</w:t>
            </w:r>
            <w:r>
              <w:rPr>
                <w:rFonts w:hint="eastAsia"/>
              </w:rPr>
              <w:t>ボンベ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本）</w:t>
            </w:r>
          </w:p>
          <w:p w:rsidR="004B6EBD" w:rsidRDefault="00175715">
            <w:r>
              <w:rPr>
                <w:rFonts w:hint="eastAsia"/>
              </w:rPr>
              <w:t>□灯油、□軽油、□重油（タンク</w:t>
            </w:r>
            <w:r>
              <w:rPr>
                <w:rFonts w:hint="eastAsia"/>
                <w:u w:val="single"/>
              </w:rPr>
              <w:t xml:space="preserve">　　　　</w:t>
            </w:r>
            <w:r w:rsidR="00216936">
              <w:rPr>
                <w:rFonts w:hint="eastAsia"/>
              </w:rPr>
              <w:t>L</w:t>
            </w:r>
            <w:r>
              <w:rPr>
                <w:rFonts w:hint="eastAsia"/>
              </w:rPr>
              <w:t>）□その他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</w:tr>
      <w:tr w:rsidR="004B6EBD">
        <w:trPr>
          <w:cantSplit/>
          <w:trHeight w:val="703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  <w:vAlign w:val="center"/>
          </w:tcPr>
          <w:p w:rsidR="004B6EBD" w:rsidRDefault="00175715">
            <w:r>
              <w:rPr>
                <w:rFonts w:hint="eastAsia"/>
              </w:rPr>
              <w:t>□緊急ガス遮断弁、□自動ガス遮断装置、□感震装置</w:t>
            </w:r>
          </w:p>
          <w:p w:rsidR="004B6EBD" w:rsidRDefault="00175715">
            <w:pPr>
              <w:rPr>
                <w:u w:val="single"/>
              </w:rPr>
            </w:pPr>
            <w:r>
              <w:rPr>
                <w:rFonts w:hint="eastAsia"/>
              </w:rPr>
              <w:t>□温度ヒューズ（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℃）、□その他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</w:tr>
      <w:tr w:rsidR="004B6EBD">
        <w:trPr>
          <w:trHeight w:val="719"/>
        </w:trPr>
        <w:tc>
          <w:tcPr>
            <w:tcW w:w="1425" w:type="dxa"/>
            <w:gridSpan w:val="3"/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天蓋ダクト</w:t>
            </w:r>
          </w:p>
        </w:tc>
        <w:tc>
          <w:tcPr>
            <w:tcW w:w="6740" w:type="dxa"/>
            <w:gridSpan w:val="3"/>
            <w:vAlign w:val="center"/>
          </w:tcPr>
          <w:p w:rsidR="004B6EBD" w:rsidRDefault="00175715">
            <w:r>
              <w:rPr>
                <w:rFonts w:hint="eastAsia"/>
              </w:rPr>
              <w:t xml:space="preserve">天蓋　〔材質（□鋼板、□ステンレス）、板厚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216936">
              <w:rPr>
                <w:rFonts w:hint="eastAsia"/>
              </w:rPr>
              <w:t>mm</w:t>
            </w:r>
            <w:r>
              <w:rPr>
                <w:rFonts w:hint="eastAsia"/>
              </w:rPr>
              <w:t>〕</w:t>
            </w:r>
          </w:p>
          <w:p w:rsidR="004B6EBD" w:rsidRDefault="00175715">
            <w:r>
              <w:rPr>
                <w:rFonts w:hint="eastAsia"/>
              </w:rPr>
              <w:t xml:space="preserve">ダクト〔材質（□鋼板、□ステンレス）、板厚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216936">
              <w:rPr>
                <w:rFonts w:hint="eastAsia"/>
              </w:rPr>
              <w:t>mm</w:t>
            </w:r>
            <w:r>
              <w:rPr>
                <w:rFonts w:hint="eastAsia"/>
              </w:rPr>
              <w:t>〕</w:t>
            </w:r>
          </w:p>
        </w:tc>
        <w:tc>
          <w:tcPr>
            <w:tcW w:w="545" w:type="dxa"/>
            <w:vAlign w:val="center"/>
          </w:tcPr>
          <w:p w:rsidR="004B6EBD" w:rsidRDefault="004B6EBD"/>
        </w:tc>
        <w:tc>
          <w:tcPr>
            <w:tcW w:w="545" w:type="dxa"/>
            <w:vAlign w:val="center"/>
          </w:tcPr>
          <w:p w:rsidR="004B6EBD" w:rsidRDefault="004B6EBD"/>
        </w:tc>
      </w:tr>
      <w:tr w:rsidR="004B6EBD">
        <w:trPr>
          <w:cantSplit/>
          <w:trHeight w:val="550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グリス</w:t>
            </w:r>
          </w:p>
          <w:p w:rsidR="004B6EBD" w:rsidRDefault="00175715">
            <w:pPr>
              <w:jc w:val="distribute"/>
            </w:pPr>
            <w:r>
              <w:rPr>
                <w:rFonts w:hint="eastAsia"/>
              </w:rPr>
              <w:t>除去装置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  <w:vAlign w:val="center"/>
          </w:tcPr>
          <w:p w:rsidR="004B6EBD" w:rsidRDefault="00175715">
            <w:r>
              <w:rPr>
                <w:rFonts w:hint="eastAsia"/>
              </w:rPr>
              <w:t>□グリスフィルター　□グリスエクストラクター　□グリスセパレーター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</w:tr>
      <w:tr w:rsidR="004B6EBD">
        <w:trPr>
          <w:cantSplit/>
          <w:trHeight w:val="702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火炎伝送防止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  <w:vAlign w:val="center"/>
          </w:tcPr>
          <w:p w:rsidR="004B6EBD" w:rsidRDefault="00175715">
            <w:r>
              <w:rPr>
                <w:rFonts w:hint="eastAsia"/>
              </w:rPr>
              <w:t>簡昜自動消火装置（燃料の連動遮断　□有、□無）</w:t>
            </w:r>
          </w:p>
          <w:p w:rsidR="004B6EBD" w:rsidRDefault="00175715">
            <w:r>
              <w:rPr>
                <w:rFonts w:hint="eastAsia"/>
              </w:rPr>
              <w:t>防火ダンパー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6EBD" w:rsidRDefault="004B6EBD"/>
        </w:tc>
      </w:tr>
      <w:tr w:rsidR="004B6EBD">
        <w:trPr>
          <w:trHeight w:val="690"/>
        </w:trPr>
        <w:tc>
          <w:tcPr>
            <w:tcW w:w="1425" w:type="dxa"/>
            <w:gridSpan w:val="3"/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燃焼空気</w:t>
            </w:r>
          </w:p>
          <w:p w:rsidR="004B6EBD" w:rsidRDefault="00175715">
            <w:pPr>
              <w:jc w:val="distribute"/>
            </w:pPr>
            <w:r>
              <w:rPr>
                <w:rFonts w:hint="eastAsia"/>
              </w:rPr>
              <w:t>取入口等</w:t>
            </w:r>
          </w:p>
        </w:tc>
        <w:tc>
          <w:tcPr>
            <w:tcW w:w="6740" w:type="dxa"/>
            <w:gridSpan w:val="3"/>
            <w:vAlign w:val="center"/>
          </w:tcPr>
          <w:p w:rsidR="004B6EBD" w:rsidRDefault="00175715">
            <w:r>
              <w:rPr>
                <w:rFonts w:hint="eastAsia"/>
              </w:rPr>
              <w:t xml:space="preserve">吸気口面積（　　　　　</w:t>
            </w:r>
            <w:r>
              <w:rPr>
                <w:rFonts w:ascii="ＭＳ 明朝" w:hAnsi="ＭＳ 明朝" w:hint="eastAsia"/>
              </w:rPr>
              <w:t>㎠</w:t>
            </w:r>
            <w:r>
              <w:rPr>
                <w:rFonts w:hint="eastAsia"/>
              </w:rPr>
              <w:t>）、吸気口位置（</w:t>
            </w:r>
            <w:bookmarkStart w:id="0" w:name="_GoBack"/>
            <w:bookmarkEnd w:id="0"/>
            <w:r>
              <w:rPr>
                <w:rFonts w:hint="eastAsia"/>
              </w:rPr>
              <w:t xml:space="preserve">床面から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  <w:p w:rsidR="004B6EBD" w:rsidRDefault="00175715">
            <w:r>
              <w:rPr>
                <w:rFonts w:hint="eastAsia"/>
              </w:rPr>
              <w:t xml:space="preserve">給気ファン（給気量　　　　</w:t>
            </w:r>
            <w:r>
              <w:rPr>
                <w:rFonts w:ascii="ＭＳ 明朝" w:hAnsi="ＭＳ 明朝" w:hint="eastAsia"/>
              </w:rPr>
              <w:t>㎥</w:t>
            </w:r>
            <w:r>
              <w:rPr>
                <w:rFonts w:hint="eastAsia"/>
              </w:rPr>
              <w:t>/</w:t>
            </w:r>
            <w:r w:rsidR="00216936"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）、給気ファン位置（床面から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545" w:type="dxa"/>
            <w:vAlign w:val="center"/>
          </w:tcPr>
          <w:p w:rsidR="004B6EBD" w:rsidRDefault="004B6EBD"/>
        </w:tc>
        <w:tc>
          <w:tcPr>
            <w:tcW w:w="545" w:type="dxa"/>
            <w:vAlign w:val="center"/>
          </w:tcPr>
          <w:p w:rsidR="004B6EBD" w:rsidRDefault="004B6EBD"/>
        </w:tc>
      </w:tr>
      <w:tr w:rsidR="004B6EBD">
        <w:trPr>
          <w:trHeight w:val="720"/>
        </w:trPr>
        <w:tc>
          <w:tcPr>
            <w:tcW w:w="1425" w:type="dxa"/>
            <w:gridSpan w:val="3"/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耐震装置</w:t>
            </w:r>
          </w:p>
        </w:tc>
        <w:tc>
          <w:tcPr>
            <w:tcW w:w="6740" w:type="dxa"/>
            <w:gridSpan w:val="3"/>
            <w:vAlign w:val="center"/>
          </w:tcPr>
          <w:p w:rsidR="004B6EBD" w:rsidRDefault="00175715">
            <w:r>
              <w:rPr>
                <w:rFonts w:hint="eastAsia"/>
              </w:rPr>
              <w:t>機器の固定方法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配管の固定方法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4B6EBD" w:rsidRDefault="00175715">
            <w:r>
              <w:rPr>
                <w:rFonts w:hint="eastAsia"/>
              </w:rPr>
              <w:t>機器と配管の接続方法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545" w:type="dxa"/>
            <w:vAlign w:val="center"/>
          </w:tcPr>
          <w:p w:rsidR="004B6EBD" w:rsidRDefault="004B6EBD"/>
        </w:tc>
        <w:tc>
          <w:tcPr>
            <w:tcW w:w="545" w:type="dxa"/>
            <w:vAlign w:val="center"/>
          </w:tcPr>
          <w:p w:rsidR="004B6EBD" w:rsidRDefault="004B6EBD"/>
        </w:tc>
      </w:tr>
      <w:tr w:rsidR="004B6EBD">
        <w:trPr>
          <w:trHeight w:val="372"/>
        </w:trPr>
        <w:tc>
          <w:tcPr>
            <w:tcW w:w="1425" w:type="dxa"/>
            <w:gridSpan w:val="3"/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離隔距離</w:t>
            </w:r>
          </w:p>
        </w:tc>
        <w:tc>
          <w:tcPr>
            <w:tcW w:w="6740" w:type="dxa"/>
            <w:gridSpan w:val="3"/>
            <w:vAlign w:val="center"/>
          </w:tcPr>
          <w:p w:rsidR="004B6EBD" w:rsidRDefault="00216936">
            <w:r>
              <w:rPr>
                <w:rFonts w:hint="eastAsia"/>
              </w:rPr>
              <w:t xml:space="preserve">上方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側方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後方　　　　</w:t>
            </w:r>
            <w:r>
              <w:rPr>
                <w:rFonts w:hint="eastAsia"/>
              </w:rPr>
              <w:t>cm</w:t>
            </w:r>
            <w:r w:rsidR="0017571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 xml:space="preserve">前方　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545" w:type="dxa"/>
            <w:vAlign w:val="center"/>
          </w:tcPr>
          <w:p w:rsidR="004B6EBD" w:rsidRDefault="004B6EBD"/>
        </w:tc>
        <w:tc>
          <w:tcPr>
            <w:tcW w:w="545" w:type="dxa"/>
            <w:vAlign w:val="center"/>
          </w:tcPr>
          <w:p w:rsidR="004B6EBD" w:rsidRDefault="004B6EBD"/>
        </w:tc>
      </w:tr>
      <w:tr w:rsidR="004B6EBD">
        <w:trPr>
          <w:trHeight w:val="359"/>
        </w:trPr>
        <w:tc>
          <w:tcPr>
            <w:tcW w:w="1425" w:type="dxa"/>
            <w:gridSpan w:val="3"/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740" w:type="dxa"/>
            <w:gridSpan w:val="3"/>
            <w:vAlign w:val="center"/>
          </w:tcPr>
          <w:p w:rsidR="004B6EBD" w:rsidRDefault="00216936">
            <w:r>
              <w:rPr>
                <w:rFonts w:hint="eastAsia"/>
              </w:rPr>
              <w:t>□消火器、□屋内消火栓、□</w:t>
            </w:r>
            <w:r>
              <w:rPr>
                <w:rFonts w:hint="eastAsia"/>
              </w:rPr>
              <w:t>SP</w:t>
            </w:r>
          </w:p>
        </w:tc>
        <w:tc>
          <w:tcPr>
            <w:tcW w:w="545" w:type="dxa"/>
            <w:vAlign w:val="center"/>
          </w:tcPr>
          <w:p w:rsidR="004B6EBD" w:rsidRDefault="004B6EBD"/>
        </w:tc>
        <w:tc>
          <w:tcPr>
            <w:tcW w:w="545" w:type="dxa"/>
            <w:vAlign w:val="center"/>
          </w:tcPr>
          <w:p w:rsidR="004B6EBD" w:rsidRDefault="004B6EBD"/>
        </w:tc>
      </w:tr>
      <w:tr w:rsidR="004B6EBD">
        <w:trPr>
          <w:trHeight w:val="358"/>
        </w:trPr>
        <w:tc>
          <w:tcPr>
            <w:tcW w:w="1425" w:type="dxa"/>
            <w:gridSpan w:val="3"/>
            <w:shd w:val="clear" w:color="auto" w:fill="D9D9D9"/>
            <w:vAlign w:val="center"/>
          </w:tcPr>
          <w:p w:rsidR="004B6EBD" w:rsidRDefault="00175715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740" w:type="dxa"/>
            <w:gridSpan w:val="3"/>
            <w:vAlign w:val="center"/>
          </w:tcPr>
          <w:p w:rsidR="004B6EBD" w:rsidRDefault="00175715">
            <w:r>
              <w:rPr>
                <w:rFonts w:hint="eastAsia"/>
              </w:rPr>
              <w:t>□自火報、□非常ベル、□放送、□漏電</w:t>
            </w:r>
          </w:p>
        </w:tc>
        <w:tc>
          <w:tcPr>
            <w:tcW w:w="545" w:type="dxa"/>
          </w:tcPr>
          <w:p w:rsidR="004B6EBD" w:rsidRDefault="004B6EBD"/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4B6EBD" w:rsidRDefault="004B6EBD"/>
        </w:tc>
      </w:tr>
      <w:tr w:rsidR="004B6EBD">
        <w:trPr>
          <w:cantSplit/>
          <w:trHeight w:val="414"/>
        </w:trPr>
        <w:tc>
          <w:tcPr>
            <w:tcW w:w="504" w:type="dxa"/>
            <w:vMerge w:val="restart"/>
            <w:shd w:val="clear" w:color="auto" w:fill="D9D9D9"/>
            <w:textDirection w:val="tbRlV"/>
            <w:vAlign w:val="center"/>
          </w:tcPr>
          <w:p w:rsidR="004B6EBD" w:rsidRDefault="00175715">
            <w:pPr>
              <w:ind w:left="99" w:right="113"/>
              <w:jc w:val="distribute"/>
            </w:pPr>
            <w:r>
              <w:rPr>
                <w:rFonts w:hint="eastAsia"/>
              </w:rPr>
              <w:t>設備機器概要等</w:t>
            </w:r>
          </w:p>
        </w:tc>
        <w:tc>
          <w:tcPr>
            <w:tcW w:w="2756" w:type="dxa"/>
            <w:gridSpan w:val="3"/>
            <w:shd w:val="clear" w:color="auto" w:fill="D9D9D9"/>
            <w:vAlign w:val="center"/>
          </w:tcPr>
          <w:p w:rsidR="004B6EBD" w:rsidRDefault="00175715">
            <w:pPr>
              <w:widowControl/>
              <w:jc w:val="distribute"/>
            </w:pPr>
            <w:r>
              <w:rPr>
                <w:rFonts w:hint="eastAsia"/>
              </w:rPr>
              <w:t>火気設備名</w:t>
            </w:r>
          </w:p>
        </w:tc>
        <w:tc>
          <w:tcPr>
            <w:tcW w:w="2725" w:type="dxa"/>
            <w:shd w:val="clear" w:color="auto" w:fill="D9D9D9"/>
            <w:vAlign w:val="center"/>
          </w:tcPr>
          <w:p w:rsidR="004B6EBD" w:rsidRDefault="00175715">
            <w:pPr>
              <w:widowControl/>
              <w:jc w:val="distribute"/>
            </w:pPr>
            <w:r>
              <w:rPr>
                <w:rFonts w:hint="eastAsia"/>
                <w:kern w:val="0"/>
              </w:rPr>
              <w:t>据付面積</w:t>
            </w:r>
            <w:r>
              <w:rPr>
                <w:rFonts w:hint="eastAsia"/>
              </w:rPr>
              <w:t>（　㎡）</w:t>
            </w:r>
          </w:p>
        </w:tc>
        <w:tc>
          <w:tcPr>
            <w:tcW w:w="3270" w:type="dxa"/>
            <w:gridSpan w:val="3"/>
            <w:shd w:val="clear" w:color="auto" w:fill="D9D9D9"/>
            <w:vAlign w:val="center"/>
          </w:tcPr>
          <w:p w:rsidR="004B6EBD" w:rsidRDefault="00175715">
            <w:pPr>
              <w:widowControl/>
              <w:jc w:val="distribute"/>
            </w:pPr>
            <w:r>
              <w:rPr>
                <w:rFonts w:hint="eastAsia"/>
                <w:kern w:val="0"/>
              </w:rPr>
              <w:t>最大消費熱量</w:t>
            </w:r>
            <w:r w:rsidR="00216936">
              <w:rPr>
                <w:rFonts w:hint="eastAsia"/>
              </w:rPr>
              <w:t>（</w:t>
            </w:r>
            <w:r w:rsidR="00216936"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</w:tr>
      <w:tr w:rsidR="004B6EBD">
        <w:trPr>
          <w:cantSplit/>
          <w:trHeight w:val="414"/>
        </w:trPr>
        <w:tc>
          <w:tcPr>
            <w:tcW w:w="504" w:type="dxa"/>
            <w:vMerge/>
            <w:shd w:val="clear" w:color="auto" w:fill="D9D9D9"/>
          </w:tcPr>
          <w:p w:rsidR="004B6EBD" w:rsidRDefault="004B6EBD">
            <w:pPr>
              <w:ind w:left="99"/>
              <w:jc w:val="distribute"/>
            </w:pPr>
          </w:p>
        </w:tc>
        <w:tc>
          <w:tcPr>
            <w:tcW w:w="2756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2725" w:type="dxa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3270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</w:tr>
      <w:tr w:rsidR="004B6EBD">
        <w:trPr>
          <w:cantSplit/>
          <w:trHeight w:val="373"/>
        </w:trPr>
        <w:tc>
          <w:tcPr>
            <w:tcW w:w="504" w:type="dxa"/>
            <w:vMerge/>
            <w:shd w:val="clear" w:color="auto" w:fill="D9D9D9"/>
          </w:tcPr>
          <w:p w:rsidR="004B6EBD" w:rsidRDefault="004B6EBD">
            <w:pPr>
              <w:ind w:left="99"/>
              <w:jc w:val="distribute"/>
            </w:pPr>
          </w:p>
        </w:tc>
        <w:tc>
          <w:tcPr>
            <w:tcW w:w="2756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2725" w:type="dxa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3270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</w:tr>
      <w:tr w:rsidR="004B6EBD">
        <w:trPr>
          <w:cantSplit/>
          <w:trHeight w:val="344"/>
        </w:trPr>
        <w:tc>
          <w:tcPr>
            <w:tcW w:w="504" w:type="dxa"/>
            <w:vMerge/>
            <w:shd w:val="clear" w:color="auto" w:fill="D9D9D9"/>
          </w:tcPr>
          <w:p w:rsidR="004B6EBD" w:rsidRDefault="004B6EBD">
            <w:pPr>
              <w:ind w:left="99"/>
              <w:jc w:val="distribute"/>
            </w:pPr>
          </w:p>
        </w:tc>
        <w:tc>
          <w:tcPr>
            <w:tcW w:w="2756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2725" w:type="dxa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3270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</w:tr>
      <w:tr w:rsidR="004B6EBD">
        <w:trPr>
          <w:cantSplit/>
          <w:trHeight w:val="345"/>
        </w:trPr>
        <w:tc>
          <w:tcPr>
            <w:tcW w:w="504" w:type="dxa"/>
            <w:vMerge/>
            <w:shd w:val="clear" w:color="auto" w:fill="D9D9D9"/>
          </w:tcPr>
          <w:p w:rsidR="004B6EBD" w:rsidRDefault="004B6EBD">
            <w:pPr>
              <w:ind w:left="99"/>
              <w:jc w:val="distribute"/>
            </w:pPr>
          </w:p>
        </w:tc>
        <w:tc>
          <w:tcPr>
            <w:tcW w:w="2756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2725" w:type="dxa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3270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</w:tr>
      <w:tr w:rsidR="004B6EBD">
        <w:trPr>
          <w:cantSplit/>
          <w:trHeight w:val="387"/>
        </w:trPr>
        <w:tc>
          <w:tcPr>
            <w:tcW w:w="504" w:type="dxa"/>
            <w:vMerge/>
            <w:shd w:val="clear" w:color="auto" w:fill="D9D9D9"/>
          </w:tcPr>
          <w:p w:rsidR="004B6EBD" w:rsidRDefault="004B6EBD">
            <w:pPr>
              <w:ind w:left="99"/>
              <w:jc w:val="distribute"/>
            </w:pPr>
          </w:p>
        </w:tc>
        <w:tc>
          <w:tcPr>
            <w:tcW w:w="2756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2725" w:type="dxa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3270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</w:tr>
      <w:tr w:rsidR="004B6EBD">
        <w:trPr>
          <w:cantSplit/>
          <w:trHeight w:val="386"/>
        </w:trPr>
        <w:tc>
          <w:tcPr>
            <w:tcW w:w="504" w:type="dxa"/>
            <w:vMerge/>
            <w:shd w:val="clear" w:color="auto" w:fill="D9D9D9"/>
          </w:tcPr>
          <w:p w:rsidR="004B6EBD" w:rsidRDefault="004B6EBD">
            <w:pPr>
              <w:ind w:left="99"/>
              <w:jc w:val="distribute"/>
            </w:pPr>
          </w:p>
        </w:tc>
        <w:tc>
          <w:tcPr>
            <w:tcW w:w="2756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2725" w:type="dxa"/>
          </w:tcPr>
          <w:p w:rsidR="004B6EBD" w:rsidRDefault="004B6EBD">
            <w:pPr>
              <w:widowControl/>
              <w:jc w:val="left"/>
            </w:pPr>
          </w:p>
        </w:tc>
        <w:tc>
          <w:tcPr>
            <w:tcW w:w="3270" w:type="dxa"/>
            <w:gridSpan w:val="3"/>
          </w:tcPr>
          <w:p w:rsidR="004B6EBD" w:rsidRDefault="004B6EBD">
            <w:pPr>
              <w:widowControl/>
              <w:jc w:val="left"/>
            </w:pPr>
          </w:p>
        </w:tc>
      </w:tr>
      <w:tr w:rsidR="004B6EBD">
        <w:trPr>
          <w:cantSplit/>
          <w:trHeight w:val="1418"/>
        </w:trPr>
        <w:tc>
          <w:tcPr>
            <w:tcW w:w="504" w:type="dxa"/>
            <w:shd w:val="clear" w:color="auto" w:fill="D9D9D9"/>
            <w:textDirection w:val="tbRlV"/>
          </w:tcPr>
          <w:p w:rsidR="004B6EBD" w:rsidRDefault="00175715">
            <w:pPr>
              <w:ind w:left="99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751" w:type="dxa"/>
            <w:gridSpan w:val="7"/>
          </w:tcPr>
          <w:p w:rsidR="004B6EBD" w:rsidRDefault="004B6EBD"/>
        </w:tc>
      </w:tr>
    </w:tbl>
    <w:p w:rsidR="004B6EBD" w:rsidRDefault="001A7504" w:rsidP="001A7504">
      <w:r>
        <w:rPr>
          <w:rFonts w:hint="eastAsia"/>
        </w:rPr>
        <w:t>備</w:t>
      </w:r>
      <w:r w:rsidR="00175715">
        <w:rPr>
          <w:rFonts w:hint="eastAsia"/>
        </w:rPr>
        <w:t>考１　項目中□欄は、該当するものを</w:t>
      </w:r>
      <w:r w:rsidR="00175715">
        <w:rPr>
          <w:rFonts w:ascii="ＭＳ 明朝" w:hAnsi="ＭＳ 明朝" w:hint="eastAsia"/>
        </w:rPr>
        <w:t>✓</w:t>
      </w:r>
      <w:r w:rsidR="00175715">
        <w:rPr>
          <w:rFonts w:hint="eastAsia"/>
        </w:rPr>
        <w:t>印で、アンダーライン部分には該当する内容を記入すること。</w:t>
      </w:r>
    </w:p>
    <w:p w:rsidR="004B6EBD" w:rsidRDefault="00175715" w:rsidP="001A7504">
      <w:pPr>
        <w:ind w:firstLineChars="200" w:firstLine="376"/>
      </w:pPr>
      <w:r>
        <w:rPr>
          <w:rFonts w:hint="eastAsia"/>
        </w:rPr>
        <w:t>２　良否は、記入しないこと。</w:t>
      </w:r>
    </w:p>
    <w:p w:rsidR="004B6EBD" w:rsidRDefault="00175715" w:rsidP="001A7504">
      <w:pPr>
        <w:ind w:firstLineChars="200" w:firstLine="376"/>
      </w:pPr>
      <w:r>
        <w:rPr>
          <w:rFonts w:hint="eastAsia"/>
        </w:rPr>
        <w:t>３　本様式、条例に規定する厨房設備の届出書に添付すること。</w:t>
      </w:r>
    </w:p>
    <w:sectPr w:rsidR="004B6EBD">
      <w:pgSz w:w="11906" w:h="16838" w:code="9"/>
      <w:pgMar w:top="1071" w:right="1418" w:bottom="1134" w:left="1701" w:header="851" w:footer="992" w:gutter="0"/>
      <w:cols w:space="425"/>
      <w:docGrid w:type="linesAndChars" w:linePitch="2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04" w:rsidRDefault="001A7504" w:rsidP="001A7504">
      <w:r>
        <w:separator/>
      </w:r>
    </w:p>
  </w:endnote>
  <w:endnote w:type="continuationSeparator" w:id="0">
    <w:p w:rsidR="001A7504" w:rsidRDefault="001A7504" w:rsidP="001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04" w:rsidRDefault="001A7504" w:rsidP="001A7504">
      <w:r>
        <w:separator/>
      </w:r>
    </w:p>
  </w:footnote>
  <w:footnote w:type="continuationSeparator" w:id="0">
    <w:p w:rsidR="001A7504" w:rsidRDefault="001A7504" w:rsidP="001A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76D9F"/>
    <w:multiLevelType w:val="hybridMultilevel"/>
    <w:tmpl w:val="3672257E"/>
    <w:lvl w:ilvl="0" w:tplc="95C411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715"/>
    <w:rsid w:val="00175035"/>
    <w:rsid w:val="00175715"/>
    <w:rsid w:val="001A7504"/>
    <w:rsid w:val="00216936"/>
    <w:rsid w:val="003C6A2C"/>
    <w:rsid w:val="004B6EBD"/>
    <w:rsid w:val="0098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A73A7C-8C47-42A9-B9B0-984C981F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5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5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炉、温風暖房機、ボイラー、乾燥設備、給湯給沸設備概要表</vt:lpstr>
    </vt:vector>
  </TitlesOfParts>
  <Company>別海消防署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炉、温風暖房機、ボイラー、乾燥設備、給湯給沸設備概要表</dc:title>
  <dc:creator>別海消防署</dc:creator>
  <cp:lastModifiedBy>田口　宏樹</cp:lastModifiedBy>
  <cp:revision>7</cp:revision>
  <cp:lastPrinted>2002-08-21T06:25:00Z</cp:lastPrinted>
  <dcterms:created xsi:type="dcterms:W3CDTF">2017-03-16T02:28:00Z</dcterms:created>
  <dcterms:modified xsi:type="dcterms:W3CDTF">2022-04-03T08:54:00Z</dcterms:modified>
</cp:coreProperties>
</file>