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F2" w:rsidRDefault="002F016B">
      <w:pPr>
        <w:jc w:val="center"/>
        <w:rPr>
          <w:b/>
          <w:bCs/>
          <w:sz w:val="28"/>
        </w:rPr>
      </w:pPr>
      <w:r w:rsidRPr="009D659A">
        <w:rPr>
          <w:rFonts w:hint="eastAsia"/>
          <w:b/>
          <w:bCs/>
          <w:kern w:val="0"/>
          <w:sz w:val="28"/>
        </w:rPr>
        <w:t>炉・温風暖房機・ボイラー・乾燥設備・給湯湯沸設備概要表</w:t>
      </w:r>
    </w:p>
    <w:p w:rsidR="007F28F2" w:rsidRDefault="007F28F2">
      <w:pPr>
        <w:jc w:val="center"/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5"/>
        <w:gridCol w:w="909"/>
        <w:gridCol w:w="7175"/>
        <w:gridCol w:w="436"/>
        <w:gridCol w:w="436"/>
      </w:tblGrid>
      <w:tr w:rsidR="007F28F2">
        <w:trPr>
          <w:cantSplit/>
          <w:trHeight w:val="411"/>
        </w:trPr>
        <w:tc>
          <w:tcPr>
            <w:tcW w:w="1426" w:type="dxa"/>
            <w:gridSpan w:val="3"/>
            <w:shd w:val="clear" w:color="auto" w:fill="D9D9D9"/>
            <w:vAlign w:val="center"/>
          </w:tcPr>
          <w:p w:rsidR="007F28F2" w:rsidRDefault="002F01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7175" w:type="dxa"/>
            <w:shd w:val="clear" w:color="auto" w:fill="D9D9D9"/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6" w:type="dxa"/>
            <w:shd w:val="clear" w:color="auto" w:fill="D9D9D9"/>
            <w:vAlign w:val="center"/>
          </w:tcPr>
          <w:p w:rsidR="007F28F2" w:rsidRDefault="002F01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良</w:t>
            </w:r>
          </w:p>
        </w:tc>
        <w:tc>
          <w:tcPr>
            <w:tcW w:w="436" w:type="dxa"/>
            <w:shd w:val="clear" w:color="auto" w:fill="D9D9D9"/>
            <w:vAlign w:val="center"/>
          </w:tcPr>
          <w:p w:rsidR="007F28F2" w:rsidRDefault="002F01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否</w:t>
            </w:r>
          </w:p>
        </w:tc>
      </w:tr>
      <w:tr w:rsidR="007F28F2">
        <w:trPr>
          <w:cantSplit/>
          <w:trHeight w:val="716"/>
        </w:trPr>
        <w:tc>
          <w:tcPr>
            <w:tcW w:w="142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28F2" w:rsidRDefault="002F01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7173" w:type="dxa"/>
            <w:tcBorders>
              <w:bottom w:val="single" w:sz="4" w:space="0" w:color="auto"/>
            </w:tcBorders>
            <w:vAlign w:val="center"/>
          </w:tcPr>
          <w:p w:rsidR="007F28F2" w:rsidRDefault="002F01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□炉　□温風暖房機　□ボイラー（□蒸気　□温水　□貫流）　□乾燥設備</w:t>
            </w:r>
          </w:p>
          <w:p w:rsidR="007F28F2" w:rsidRDefault="002F01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□給湯湯沸設備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</w:tr>
      <w:tr w:rsidR="007F28F2">
        <w:trPr>
          <w:cantSplit/>
          <w:trHeight w:val="1083"/>
        </w:trPr>
        <w:tc>
          <w:tcPr>
            <w:tcW w:w="51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7F28F2" w:rsidRDefault="002F016B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設置室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28F2" w:rsidRDefault="002F01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区画</w:t>
            </w:r>
          </w:p>
          <w:p w:rsidR="007F28F2" w:rsidRDefault="002F01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7173" w:type="dxa"/>
            <w:tcBorders>
              <w:bottom w:val="single" w:sz="4" w:space="0" w:color="auto"/>
            </w:tcBorders>
            <w:vAlign w:val="center"/>
          </w:tcPr>
          <w:p w:rsidR="007F28F2" w:rsidRDefault="002F01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設置位置　（</w:t>
            </w:r>
            <w:r>
              <w:rPr>
                <w:rFonts w:ascii="ＭＳ 明朝" w:hAnsi="ＭＳ 明朝" w:hint="eastAsia"/>
                <w:u w:val="single"/>
              </w:rPr>
              <w:t xml:space="preserve">　　　階　　　　　　　　</w:t>
            </w:r>
            <w:r>
              <w:rPr>
                <w:rFonts w:ascii="ＭＳ 明朝" w:hAnsi="ＭＳ 明朝" w:hint="eastAsia"/>
              </w:rPr>
              <w:t>）　　設置室面積</w:t>
            </w:r>
            <w:r>
              <w:rPr>
                <w:rFonts w:ascii="ＭＳ 明朝" w:hAnsi="ＭＳ 明朝" w:hint="eastAsia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㎡</w:t>
            </w:r>
          </w:p>
          <w:p w:rsidR="007F28F2" w:rsidRDefault="002F01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壁　[□耐火・□不燃・□その他</w:t>
            </w:r>
            <w:r>
              <w:rPr>
                <w:rFonts w:ascii="ＭＳ 明朝" w:hAnsi="ＭＳ 明朝" w:hint="eastAsia"/>
                <w:u w:val="single"/>
              </w:rPr>
              <w:t>(　　　　　　)</w:t>
            </w:r>
            <w:r>
              <w:rPr>
                <w:rFonts w:ascii="ＭＳ 明朝" w:hAnsi="ＭＳ 明朝" w:hint="eastAsia"/>
              </w:rPr>
              <w:t xml:space="preserve"> ]　開口部［□甲・□乙・□その他］ 天井[□耐火・□不燃・□その他</w:t>
            </w:r>
            <w:r>
              <w:rPr>
                <w:rFonts w:ascii="ＭＳ 明朝" w:hAnsi="ＭＳ 明朝" w:hint="eastAsia"/>
                <w:u w:val="single"/>
              </w:rPr>
              <w:t>(　　　　　　)</w:t>
            </w:r>
            <w:r>
              <w:rPr>
                <w:rFonts w:ascii="ＭＳ 明朝" w:hAnsi="ＭＳ 明朝" w:hint="eastAsia"/>
              </w:rPr>
              <w:t xml:space="preserve"> ]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</w:tr>
      <w:tr w:rsidR="007F28F2">
        <w:trPr>
          <w:cantSplit/>
          <w:trHeight w:val="716"/>
        </w:trPr>
        <w:tc>
          <w:tcPr>
            <w:tcW w:w="519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28F2" w:rsidRDefault="007F28F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28F2" w:rsidRDefault="002F01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内装</w:t>
            </w:r>
          </w:p>
        </w:tc>
        <w:tc>
          <w:tcPr>
            <w:tcW w:w="7173" w:type="dxa"/>
            <w:tcBorders>
              <w:bottom w:val="single" w:sz="4" w:space="0" w:color="auto"/>
            </w:tcBorders>
            <w:vAlign w:val="center"/>
          </w:tcPr>
          <w:p w:rsidR="007F28F2" w:rsidRDefault="002F01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下地　［□不燃・□その他</w:t>
            </w:r>
            <w:r>
              <w:rPr>
                <w:rFonts w:ascii="ＭＳ 明朝" w:hAnsi="ＭＳ 明朝" w:hint="eastAsia"/>
                <w:u w:val="single"/>
              </w:rPr>
              <w:t>(　　　　　　　)</w:t>
            </w:r>
            <w:r>
              <w:rPr>
                <w:rFonts w:ascii="ＭＳ 明朝" w:hAnsi="ＭＳ 明朝" w:hint="eastAsia"/>
              </w:rPr>
              <w:t>］</w:t>
            </w:r>
          </w:p>
          <w:p w:rsidR="007F28F2" w:rsidRDefault="002F01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仕上げ［□不燃・□その他</w:t>
            </w:r>
            <w:r>
              <w:rPr>
                <w:rFonts w:ascii="ＭＳ 明朝" w:hAnsi="ＭＳ 明朝" w:hint="eastAsia"/>
                <w:u w:val="single"/>
              </w:rPr>
              <w:t>(　　　　　　　)</w:t>
            </w:r>
            <w:r>
              <w:rPr>
                <w:rFonts w:ascii="ＭＳ 明朝" w:hAnsi="ＭＳ 明朝" w:hint="eastAsia"/>
              </w:rPr>
              <w:t>］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</w:tr>
      <w:tr w:rsidR="007F28F2">
        <w:trPr>
          <w:cantSplit/>
          <w:trHeight w:val="716"/>
        </w:trPr>
        <w:tc>
          <w:tcPr>
            <w:tcW w:w="142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28F2" w:rsidRDefault="002F01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設備概要</w:t>
            </w:r>
          </w:p>
        </w:tc>
        <w:tc>
          <w:tcPr>
            <w:tcW w:w="7173" w:type="dxa"/>
            <w:tcBorders>
              <w:bottom w:val="single" w:sz="4" w:space="0" w:color="auto"/>
            </w:tcBorders>
            <w:vAlign w:val="center"/>
          </w:tcPr>
          <w:p w:rsidR="007F28F2" w:rsidRDefault="002F01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機器形式　</w:t>
            </w:r>
            <w:r>
              <w:rPr>
                <w:rFonts w:ascii="ＭＳ 明朝" w:hAnsi="ＭＳ 明朝" w:hint="eastAsia"/>
                <w:u w:val="single"/>
              </w:rPr>
              <w:t>(　　　　　　　　　　　　　　)</w:t>
            </w:r>
            <w:r>
              <w:rPr>
                <w:rFonts w:ascii="ＭＳ 明朝" w:hAnsi="ＭＳ 明朝" w:hint="eastAsia"/>
              </w:rPr>
              <w:t xml:space="preserve">　 [備え付け面積</w:t>
            </w:r>
            <w:r>
              <w:rPr>
                <w:rFonts w:ascii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㎡]</w:t>
            </w:r>
          </w:p>
          <w:p w:rsidR="007F28F2" w:rsidRDefault="002F01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大きさ（高さ</w:t>
            </w:r>
            <w:r>
              <w:rPr>
                <w:rFonts w:ascii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×幅</w:t>
            </w:r>
            <w:r>
              <w:rPr>
                <w:rFonts w:ascii="ＭＳ 明朝" w:hAnsi="ＭＳ 明朝" w:hint="eastAsia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×奥行</w:t>
            </w:r>
            <w:r>
              <w:rPr>
                <w:rFonts w:ascii="ＭＳ 明朝" w:hAnsi="ＭＳ 明朝" w:hint="eastAsia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＝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</w:tr>
      <w:tr w:rsidR="007F28F2">
        <w:trPr>
          <w:cantSplit/>
          <w:trHeight w:val="716"/>
        </w:trPr>
        <w:tc>
          <w:tcPr>
            <w:tcW w:w="142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28F2" w:rsidRDefault="002F01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熱源種別</w:t>
            </w:r>
          </w:p>
        </w:tc>
        <w:tc>
          <w:tcPr>
            <w:tcW w:w="7173" w:type="dxa"/>
            <w:tcBorders>
              <w:bottom w:val="single" w:sz="4" w:space="0" w:color="auto"/>
            </w:tcBorders>
            <w:vAlign w:val="center"/>
          </w:tcPr>
          <w:p w:rsidR="007F28F2" w:rsidRDefault="002F01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□電気（電圧</w:t>
            </w: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8873A9" w:rsidRPr="008873A9">
              <w:rPr>
                <w:rFonts w:asciiTheme="minorHAnsi" w:hAnsiTheme="minorHAnsi"/>
              </w:rPr>
              <w:t>V</w:t>
            </w:r>
            <w:r w:rsidR="008873A9">
              <w:rPr>
                <w:rFonts w:ascii="ＭＳ 明朝" w:hAnsi="ＭＳ 明朝" w:hint="eastAsia"/>
              </w:rPr>
              <w:t>）　□</w:t>
            </w:r>
            <w:r w:rsidR="008873A9" w:rsidRPr="008873A9">
              <w:rPr>
                <w:rFonts w:asciiTheme="minorHAnsi" w:hAnsiTheme="minorHAnsi"/>
              </w:rPr>
              <w:t>LPG</w:t>
            </w:r>
            <w:r>
              <w:rPr>
                <w:rFonts w:ascii="ＭＳ 明朝" w:hAnsi="ＭＳ 明朝" w:hint="eastAsia"/>
              </w:rPr>
              <w:t xml:space="preserve">　□軽油　□重油</w:t>
            </w:r>
          </w:p>
          <w:p w:rsidR="007F28F2" w:rsidRDefault="002F01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□灯油 [タンク</w:t>
            </w:r>
            <w:r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="008873A9" w:rsidRPr="008873A9">
              <w:rPr>
                <w:rFonts w:asciiTheme="minorHAnsi" w:hAnsiTheme="minorHAnsi"/>
              </w:rPr>
              <w:t>L</w:t>
            </w:r>
            <w:r>
              <w:rPr>
                <w:rFonts w:ascii="ＭＳ 明朝" w:hAnsi="ＭＳ 明朝" w:hint="eastAsia"/>
              </w:rPr>
              <w:t>・防油提</w:t>
            </w:r>
            <w:r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8873A9" w:rsidRPr="008873A9">
              <w:rPr>
                <w:rFonts w:asciiTheme="minorHAnsi" w:hAnsiTheme="minorHAnsi"/>
              </w:rPr>
              <w:t>L</w:t>
            </w:r>
            <w:r>
              <w:rPr>
                <w:rFonts w:ascii="ＭＳ 明朝" w:hAnsi="ＭＳ 明朝" w:hint="eastAsia"/>
              </w:rPr>
              <w:t>・ためます（□有・□無</w:t>
            </w:r>
            <w:r>
              <w:rPr>
                <w:rFonts w:ascii="ＭＳ 明朝" w:hAnsi="ＭＳ 明朝"/>
              </w:rPr>
              <w:t>）</w:t>
            </w:r>
            <w:r>
              <w:rPr>
                <w:rFonts w:ascii="ＭＳ 明朝" w:hAnsi="ＭＳ 明朝" w:hint="eastAsia"/>
              </w:rPr>
              <w:t>]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</w:tr>
      <w:tr w:rsidR="007F28F2">
        <w:trPr>
          <w:trHeight w:val="403"/>
        </w:trPr>
        <w:tc>
          <w:tcPr>
            <w:tcW w:w="1428" w:type="dxa"/>
            <w:gridSpan w:val="3"/>
            <w:shd w:val="clear" w:color="auto" w:fill="D9D9D9"/>
            <w:vAlign w:val="center"/>
          </w:tcPr>
          <w:p w:rsidR="007F28F2" w:rsidRDefault="002F01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最大消費熱量</w:t>
            </w:r>
          </w:p>
        </w:tc>
        <w:tc>
          <w:tcPr>
            <w:tcW w:w="7173" w:type="dxa"/>
            <w:vAlign w:val="center"/>
          </w:tcPr>
          <w:p w:rsidR="007F28F2" w:rsidRDefault="002F016B">
            <w:pPr>
              <w:ind w:firstLineChars="600" w:firstLine="112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ＫＷ</w:t>
            </w:r>
          </w:p>
        </w:tc>
        <w:tc>
          <w:tcPr>
            <w:tcW w:w="436" w:type="dxa"/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6" w:type="dxa"/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</w:tr>
      <w:tr w:rsidR="007F28F2">
        <w:trPr>
          <w:cantSplit/>
          <w:trHeight w:val="1083"/>
        </w:trPr>
        <w:tc>
          <w:tcPr>
            <w:tcW w:w="142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28F2" w:rsidRDefault="002F01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安全装置</w:t>
            </w:r>
          </w:p>
        </w:tc>
        <w:tc>
          <w:tcPr>
            <w:tcW w:w="7173" w:type="dxa"/>
            <w:tcBorders>
              <w:bottom w:val="single" w:sz="4" w:space="0" w:color="auto"/>
            </w:tcBorders>
            <w:vAlign w:val="center"/>
          </w:tcPr>
          <w:p w:rsidR="007F28F2" w:rsidRDefault="002F01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□炎監視装置（□有・□無）　　　□空焚き防止装置(□有・□無)</w:t>
            </w:r>
          </w:p>
          <w:p w:rsidR="007F28F2" w:rsidRDefault="002F01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□温度調節装置（□有・□無）　　□過熱防止装置（□有・□無）</w:t>
            </w:r>
          </w:p>
          <w:p w:rsidR="007F28F2" w:rsidRDefault="002F01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□停電時安全装置（□有・□無）　□自動ガス遮断装置（□有・□無）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</w:tr>
      <w:tr w:rsidR="007F28F2">
        <w:trPr>
          <w:cantSplit/>
          <w:trHeight w:val="716"/>
        </w:trPr>
        <w:tc>
          <w:tcPr>
            <w:tcW w:w="142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28F2" w:rsidRDefault="002F01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対震装置</w:t>
            </w:r>
          </w:p>
        </w:tc>
        <w:tc>
          <w:tcPr>
            <w:tcW w:w="7173" w:type="dxa"/>
            <w:tcBorders>
              <w:bottom w:val="single" w:sz="4" w:space="0" w:color="auto"/>
            </w:tcBorders>
            <w:vAlign w:val="center"/>
          </w:tcPr>
          <w:p w:rsidR="007F28F2" w:rsidRDefault="002F01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感震装置　　形式番号（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）　　設置位置（□本体・□室内）</w:t>
            </w:r>
          </w:p>
          <w:p w:rsidR="007F28F2" w:rsidRDefault="002F01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製造会社（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</w:tr>
      <w:tr w:rsidR="007F28F2">
        <w:tc>
          <w:tcPr>
            <w:tcW w:w="1428" w:type="dxa"/>
            <w:gridSpan w:val="3"/>
            <w:shd w:val="clear" w:color="auto" w:fill="D9D9D9"/>
            <w:vAlign w:val="center"/>
          </w:tcPr>
          <w:p w:rsidR="007F28F2" w:rsidRDefault="002F01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燃料タンク</w:t>
            </w:r>
          </w:p>
        </w:tc>
        <w:tc>
          <w:tcPr>
            <w:tcW w:w="7173" w:type="dxa"/>
            <w:vAlign w:val="center"/>
          </w:tcPr>
          <w:p w:rsidR="007F28F2" w:rsidRDefault="002F01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厚さ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8873A9" w:rsidRPr="008873A9">
              <w:rPr>
                <w:rFonts w:asciiTheme="minorHAnsi" w:hAnsiTheme="minorHAnsi"/>
              </w:rPr>
              <w:t>mm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、　容量</w:t>
            </w: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8873A9" w:rsidRPr="008873A9">
              <w:rPr>
                <w:rFonts w:asciiTheme="minorHAnsi" w:hAnsiTheme="minorHAnsi"/>
              </w:rPr>
              <w:t>L</w:t>
            </w:r>
            <w:r>
              <w:rPr>
                <w:rFonts w:ascii="ＭＳ 明朝" w:hAnsi="ＭＳ 明朝" w:hint="eastAsia"/>
              </w:rPr>
              <w:t>、固定（□ケミカルアンカ・□ボルト固定・</w:t>
            </w:r>
          </w:p>
          <w:p w:rsidR="007F28F2" w:rsidRDefault="002F01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□溶接）　周囲の距離</w:t>
            </w:r>
            <w:r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8873A9" w:rsidRPr="008873A9">
              <w:rPr>
                <w:rFonts w:asciiTheme="minorHAnsi" w:hAnsiTheme="minorHAnsi"/>
              </w:rPr>
              <w:t>m</w:t>
            </w:r>
          </w:p>
        </w:tc>
        <w:tc>
          <w:tcPr>
            <w:tcW w:w="436" w:type="dxa"/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6" w:type="dxa"/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</w:tr>
      <w:tr w:rsidR="007F28F2">
        <w:trPr>
          <w:cantSplit/>
          <w:trHeight w:val="716"/>
        </w:trPr>
        <w:tc>
          <w:tcPr>
            <w:tcW w:w="142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28F2" w:rsidRDefault="002F01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煙突排気筒</w:t>
            </w:r>
          </w:p>
        </w:tc>
        <w:tc>
          <w:tcPr>
            <w:tcW w:w="7173" w:type="dxa"/>
            <w:tcBorders>
              <w:bottom w:val="single" w:sz="4" w:space="0" w:color="auto"/>
            </w:tcBorders>
            <w:vAlign w:val="center"/>
          </w:tcPr>
          <w:p w:rsidR="007F28F2" w:rsidRDefault="002F01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逆風防止装置（□有・□無）　貫通部分構造（□めがね石・□遮熱材料）</w:t>
            </w:r>
          </w:p>
          <w:p w:rsidR="007F28F2" w:rsidRDefault="008873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トップ（□多翼型・□</w:t>
            </w:r>
            <w:r w:rsidRPr="008873A9">
              <w:rPr>
                <w:rFonts w:asciiTheme="minorHAnsi" w:hAnsiTheme="minorHAnsi"/>
              </w:rPr>
              <w:t>H</w:t>
            </w:r>
            <w:r w:rsidR="002F016B">
              <w:rPr>
                <w:rFonts w:ascii="ＭＳ 明朝" w:hAnsi="ＭＳ 明朝" w:hint="eastAsia"/>
              </w:rPr>
              <w:t>型）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</w:tr>
      <w:tr w:rsidR="007F28F2">
        <w:trPr>
          <w:cantSplit/>
          <w:trHeight w:val="716"/>
        </w:trPr>
        <w:tc>
          <w:tcPr>
            <w:tcW w:w="142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28F2" w:rsidRDefault="002F01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燃焼空気</w:t>
            </w:r>
          </w:p>
          <w:p w:rsidR="007F28F2" w:rsidRDefault="002F01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取入口等</w:t>
            </w:r>
          </w:p>
        </w:tc>
        <w:tc>
          <w:tcPr>
            <w:tcW w:w="7173" w:type="dxa"/>
            <w:tcBorders>
              <w:bottom w:val="single" w:sz="4" w:space="0" w:color="auto"/>
            </w:tcBorders>
            <w:vAlign w:val="center"/>
          </w:tcPr>
          <w:p w:rsidR="007F28F2" w:rsidRDefault="002F01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給気口面積（</w:t>
            </w:r>
            <w:r>
              <w:rPr>
                <w:rFonts w:ascii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㎡）　　給気口位置（床面から</w:t>
            </w:r>
            <w:r w:rsidR="008873A9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8873A9" w:rsidRPr="008873A9">
              <w:rPr>
                <w:rFonts w:asciiTheme="minorHAnsi" w:hAnsiTheme="minorHAnsi"/>
                <w:u w:val="single"/>
              </w:rPr>
              <w:t>cm</w:t>
            </w:r>
            <w:r>
              <w:rPr>
                <w:rFonts w:ascii="ＭＳ 明朝" w:hAnsi="ＭＳ 明朝" w:hint="eastAsia"/>
              </w:rPr>
              <w:t>）</w:t>
            </w:r>
          </w:p>
          <w:p w:rsidR="007F28F2" w:rsidRDefault="002F01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給気ファン（給気</w:t>
            </w:r>
            <w:r>
              <w:rPr>
                <w:rFonts w:ascii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㎥/ｈ）　給気ファン位置（床面から</w:t>
            </w:r>
            <w:r w:rsidR="008873A9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8873A9" w:rsidRPr="008873A9">
              <w:rPr>
                <w:rFonts w:asciiTheme="minorHAnsi" w:hAnsiTheme="minorHAnsi"/>
                <w:u w:val="single"/>
              </w:rPr>
              <w:t>cm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</w:tr>
      <w:tr w:rsidR="007F28F2">
        <w:tc>
          <w:tcPr>
            <w:tcW w:w="1428" w:type="dxa"/>
            <w:gridSpan w:val="3"/>
            <w:shd w:val="clear" w:color="auto" w:fill="D9D9D9"/>
            <w:vAlign w:val="center"/>
          </w:tcPr>
          <w:p w:rsidR="007F28F2" w:rsidRDefault="002F01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耐震装置</w:t>
            </w:r>
          </w:p>
        </w:tc>
        <w:tc>
          <w:tcPr>
            <w:tcW w:w="7173" w:type="dxa"/>
            <w:vAlign w:val="center"/>
          </w:tcPr>
          <w:p w:rsidR="007F28F2" w:rsidRDefault="002F01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機器の固定方法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</w:rPr>
              <w:t xml:space="preserve">　配管の固定方法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</w:p>
          <w:p w:rsidR="007F28F2" w:rsidRDefault="002F01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機器と配管の接続方法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</w:p>
        </w:tc>
        <w:tc>
          <w:tcPr>
            <w:tcW w:w="436" w:type="dxa"/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6" w:type="dxa"/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</w:tr>
      <w:tr w:rsidR="007F28F2">
        <w:trPr>
          <w:trHeight w:val="439"/>
        </w:trPr>
        <w:tc>
          <w:tcPr>
            <w:tcW w:w="1428" w:type="dxa"/>
            <w:gridSpan w:val="3"/>
            <w:shd w:val="clear" w:color="auto" w:fill="D9D9D9"/>
            <w:vAlign w:val="center"/>
          </w:tcPr>
          <w:p w:rsidR="007F28F2" w:rsidRDefault="002F01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離隔距離</w:t>
            </w:r>
          </w:p>
        </w:tc>
        <w:tc>
          <w:tcPr>
            <w:tcW w:w="7173" w:type="dxa"/>
            <w:vAlign w:val="center"/>
          </w:tcPr>
          <w:p w:rsidR="007F28F2" w:rsidRDefault="002F016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上方</w:t>
            </w:r>
            <w:r w:rsidR="008873A9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8873A9" w:rsidRPr="008873A9">
              <w:rPr>
                <w:rFonts w:asciiTheme="minorHAnsi" w:hAnsiTheme="minorHAnsi"/>
              </w:rPr>
              <w:t>cm</w:t>
            </w:r>
            <w:r>
              <w:rPr>
                <w:rFonts w:ascii="ＭＳ 明朝" w:hAnsi="ＭＳ 明朝" w:hint="eastAsia"/>
              </w:rPr>
              <w:t xml:space="preserve">　　側方</w:t>
            </w: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8873A9">
              <w:rPr>
                <w:rFonts w:asciiTheme="minorHAnsi" w:hAnsiTheme="minorHAnsi"/>
              </w:rPr>
              <w:t>cm</w:t>
            </w:r>
            <w:r>
              <w:rPr>
                <w:rFonts w:ascii="ＭＳ 明朝" w:hAnsi="ＭＳ 明朝" w:hint="eastAsia"/>
              </w:rPr>
              <w:t xml:space="preserve">　　後方</w:t>
            </w: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8873A9">
              <w:rPr>
                <w:rFonts w:asciiTheme="minorHAnsi" w:hAnsiTheme="minorHAnsi"/>
              </w:rPr>
              <w:t>cm</w:t>
            </w:r>
            <w:r>
              <w:rPr>
                <w:rFonts w:ascii="ＭＳ 明朝" w:hAnsi="ＭＳ 明朝" w:hint="eastAsia"/>
              </w:rPr>
              <w:t xml:space="preserve">　　前方</w:t>
            </w: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8873A9">
              <w:rPr>
                <w:rFonts w:asciiTheme="minorHAnsi" w:hAnsiTheme="minorHAnsi"/>
              </w:rPr>
              <w:t>cm</w:t>
            </w:r>
          </w:p>
        </w:tc>
        <w:tc>
          <w:tcPr>
            <w:tcW w:w="436" w:type="dxa"/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6" w:type="dxa"/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</w:tr>
      <w:tr w:rsidR="007F28F2">
        <w:trPr>
          <w:trHeight w:val="421"/>
        </w:trPr>
        <w:tc>
          <w:tcPr>
            <w:tcW w:w="1428" w:type="dxa"/>
            <w:gridSpan w:val="3"/>
            <w:shd w:val="clear" w:color="auto" w:fill="D9D9D9"/>
            <w:vAlign w:val="center"/>
          </w:tcPr>
          <w:p w:rsidR="007F28F2" w:rsidRDefault="002F01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消火設備</w:t>
            </w:r>
          </w:p>
        </w:tc>
        <w:tc>
          <w:tcPr>
            <w:tcW w:w="7173" w:type="dxa"/>
            <w:vAlign w:val="center"/>
          </w:tcPr>
          <w:p w:rsidR="007F28F2" w:rsidRDefault="008873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□消火器　□屋内消火栓　□</w:t>
            </w:r>
            <w:r w:rsidRPr="008873A9">
              <w:rPr>
                <w:rFonts w:asciiTheme="minorHAnsi" w:hAnsiTheme="minorHAnsi"/>
              </w:rPr>
              <w:t>SP</w:t>
            </w:r>
            <w:r w:rsidR="002F016B">
              <w:rPr>
                <w:rFonts w:ascii="ＭＳ 明朝" w:hAnsi="ＭＳ 明朝" w:hint="eastAsia"/>
              </w:rPr>
              <w:t xml:space="preserve">　□令13条関係設備</w:t>
            </w:r>
          </w:p>
        </w:tc>
        <w:tc>
          <w:tcPr>
            <w:tcW w:w="436" w:type="dxa"/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6" w:type="dxa"/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</w:tr>
      <w:tr w:rsidR="007F28F2">
        <w:trPr>
          <w:trHeight w:val="431"/>
        </w:trPr>
        <w:tc>
          <w:tcPr>
            <w:tcW w:w="1428" w:type="dxa"/>
            <w:gridSpan w:val="3"/>
            <w:shd w:val="clear" w:color="auto" w:fill="D9D9D9"/>
            <w:vAlign w:val="center"/>
          </w:tcPr>
          <w:p w:rsidR="007F28F2" w:rsidRDefault="002F01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警報設備</w:t>
            </w:r>
          </w:p>
        </w:tc>
        <w:tc>
          <w:tcPr>
            <w:tcW w:w="7173" w:type="dxa"/>
            <w:vAlign w:val="center"/>
          </w:tcPr>
          <w:p w:rsidR="007F28F2" w:rsidRDefault="002F01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□自火報　□非常ベル　□放送　□漏電</w:t>
            </w:r>
          </w:p>
        </w:tc>
        <w:tc>
          <w:tcPr>
            <w:tcW w:w="436" w:type="dxa"/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8F2" w:rsidRDefault="007F28F2">
            <w:pPr>
              <w:jc w:val="center"/>
              <w:rPr>
                <w:rFonts w:ascii="ＭＳ 明朝" w:hAnsi="ＭＳ 明朝"/>
              </w:rPr>
            </w:pPr>
          </w:p>
        </w:tc>
      </w:tr>
      <w:tr w:rsidR="007F28F2">
        <w:trPr>
          <w:cantSplit/>
          <w:trHeight w:val="1134"/>
        </w:trPr>
        <w:tc>
          <w:tcPr>
            <w:tcW w:w="504" w:type="dxa"/>
            <w:shd w:val="clear" w:color="auto" w:fill="D9D9D9"/>
            <w:textDirection w:val="tbRlV"/>
            <w:vAlign w:val="center"/>
          </w:tcPr>
          <w:p w:rsidR="007F28F2" w:rsidRDefault="002F016B">
            <w:pPr>
              <w:ind w:left="99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8969" w:type="dxa"/>
            <w:gridSpan w:val="5"/>
          </w:tcPr>
          <w:p w:rsidR="007F28F2" w:rsidRDefault="007F28F2">
            <w:pPr>
              <w:rPr>
                <w:rFonts w:ascii="ＭＳ 明朝" w:hAnsi="ＭＳ 明朝"/>
              </w:rPr>
            </w:pPr>
          </w:p>
        </w:tc>
      </w:tr>
    </w:tbl>
    <w:p w:rsidR="007F28F2" w:rsidRDefault="002F01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備考１　項目中□欄は、該当するものを✓印で、アンダーライン部分には該当する内容を記入すること。</w:t>
      </w:r>
    </w:p>
    <w:p w:rsidR="007F28F2" w:rsidRDefault="002F016B" w:rsidP="009D659A">
      <w:pPr>
        <w:ind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>２　良否欄は、記入しないこと。</w:t>
      </w:r>
    </w:p>
    <w:p w:rsidR="009D659A" w:rsidRDefault="00813285" w:rsidP="009D659A">
      <w:pPr>
        <w:ind w:firstLineChars="200" w:firstLine="376"/>
      </w:pPr>
      <w:r>
        <w:rPr>
          <w:rFonts w:hint="eastAsia"/>
        </w:rPr>
        <w:t>３　本様式は､条例に規定する</w:t>
      </w:r>
      <w:r w:rsidRPr="00813285">
        <w:rPr>
          <w:rFonts w:hint="eastAsia"/>
          <w:bCs/>
          <w:szCs w:val="21"/>
        </w:rPr>
        <w:t>炉・温風暖房機・ボイラー・乾燥設備・給湯湯沸設備</w:t>
      </w:r>
      <w:r>
        <w:rPr>
          <w:rFonts w:hint="eastAsia"/>
        </w:rPr>
        <w:t>の届出書に添付する</w:t>
      </w:r>
    </w:p>
    <w:p w:rsidR="00813285" w:rsidRDefault="00813285" w:rsidP="009D659A">
      <w:pPr>
        <w:ind w:firstLineChars="400" w:firstLine="752"/>
        <w:rPr>
          <w:rFonts w:ascii="ＭＳ 明朝" w:hAnsi="ＭＳ 明朝"/>
        </w:rPr>
      </w:pPr>
      <w:r>
        <w:rPr>
          <w:rFonts w:hint="eastAsia"/>
        </w:rPr>
        <w:t>こと。</w:t>
      </w:r>
    </w:p>
    <w:sectPr w:rsidR="00813285">
      <w:pgSz w:w="11906" w:h="16838" w:code="9"/>
      <w:pgMar w:top="1418" w:right="1134" w:bottom="1134" w:left="1418" w:header="851" w:footer="992" w:gutter="0"/>
      <w:cols w:space="425"/>
      <w:docGrid w:type="linesAndChars" w:linePitch="286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59A" w:rsidRDefault="009D659A" w:rsidP="009D659A">
      <w:r>
        <w:separator/>
      </w:r>
    </w:p>
  </w:endnote>
  <w:endnote w:type="continuationSeparator" w:id="0">
    <w:p w:rsidR="009D659A" w:rsidRDefault="009D659A" w:rsidP="009D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59A" w:rsidRDefault="009D659A" w:rsidP="009D659A">
      <w:r>
        <w:separator/>
      </w:r>
    </w:p>
  </w:footnote>
  <w:footnote w:type="continuationSeparator" w:id="0">
    <w:p w:rsidR="009D659A" w:rsidRDefault="009D659A" w:rsidP="009D6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76D9F"/>
    <w:multiLevelType w:val="hybridMultilevel"/>
    <w:tmpl w:val="3672257E"/>
    <w:lvl w:ilvl="0" w:tplc="95C411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16B"/>
    <w:rsid w:val="002F016B"/>
    <w:rsid w:val="007F28F2"/>
    <w:rsid w:val="00813285"/>
    <w:rsid w:val="008873A9"/>
    <w:rsid w:val="009D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9573F05-092D-4A53-B30F-7DAB6B76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59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D6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5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炉、温風暖房機、ボイラー、乾燥設備、給湯給沸設備概要表</vt:lpstr>
    </vt:vector>
  </TitlesOfParts>
  <Company>別海消防署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炉、温風暖房機、ボイラー、乾燥設備、給湯給沸設備概要表</dc:title>
  <dc:creator>別海消防署</dc:creator>
  <cp:lastModifiedBy>田口　宏樹</cp:lastModifiedBy>
  <cp:revision>5</cp:revision>
  <cp:lastPrinted>2006-04-16T05:18:00Z</cp:lastPrinted>
  <dcterms:created xsi:type="dcterms:W3CDTF">2017-03-16T02:28:00Z</dcterms:created>
  <dcterms:modified xsi:type="dcterms:W3CDTF">2022-04-03T09:15:00Z</dcterms:modified>
</cp:coreProperties>
</file>